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12" w:rsidRPr="007030B0" w:rsidRDefault="0027691D" w:rsidP="007030B0">
      <w:pPr>
        <w:jc w:val="center"/>
        <w:rPr>
          <w:b/>
          <w:sz w:val="52"/>
          <w:szCs w:val="52"/>
        </w:rPr>
      </w:pPr>
      <w:r w:rsidRPr="007030B0">
        <w:rPr>
          <w:b/>
          <w:sz w:val="52"/>
          <w:szCs w:val="52"/>
        </w:rPr>
        <w:t>Iceman Artifacts Sheet</w:t>
      </w:r>
    </w:p>
    <w:tbl>
      <w:tblPr>
        <w:tblStyle w:val="TableGrid"/>
        <w:tblW w:w="0" w:type="auto"/>
        <w:tblInd w:w="-905" w:type="dxa"/>
        <w:tblLook w:val="04A0" w:firstRow="1" w:lastRow="0" w:firstColumn="1" w:lastColumn="0" w:noHBand="0" w:noVBand="1"/>
      </w:tblPr>
      <w:tblGrid>
        <w:gridCol w:w="4597"/>
        <w:gridCol w:w="5658"/>
      </w:tblGrid>
      <w:tr w:rsidR="007030B0" w:rsidRPr="00E42152" w:rsidTr="00E42152">
        <w:tc>
          <w:tcPr>
            <w:tcW w:w="4597" w:type="dxa"/>
          </w:tcPr>
          <w:p w:rsidR="0027691D" w:rsidRPr="00E42152" w:rsidRDefault="0027691D" w:rsidP="0027691D">
            <w:pPr>
              <w:rPr>
                <w:sz w:val="28"/>
                <w:szCs w:val="28"/>
              </w:rPr>
            </w:pPr>
            <w:r w:rsidRPr="00E42152">
              <w:rPr>
                <w:noProof/>
                <w:sz w:val="28"/>
                <w:szCs w:val="28"/>
              </w:rPr>
              <w:drawing>
                <wp:inline distT="0" distB="0" distL="0" distR="0" wp14:anchorId="518544D3">
                  <wp:extent cx="2181225" cy="1638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pic:spPr>
                      </pic:pic>
                    </a:graphicData>
                  </a:graphic>
                </wp:inline>
              </w:drawing>
            </w:r>
          </w:p>
          <w:p w:rsidR="0027691D" w:rsidRPr="00E42152" w:rsidRDefault="0027691D" w:rsidP="0027691D">
            <w:pPr>
              <w:rPr>
                <w:sz w:val="28"/>
                <w:szCs w:val="28"/>
              </w:rPr>
            </w:pPr>
            <w:r w:rsidRPr="00E42152">
              <w:rPr>
                <w:noProof/>
                <w:sz w:val="28"/>
                <w:szCs w:val="28"/>
              </w:rPr>
              <w:drawing>
                <wp:inline distT="0" distB="0" distL="0" distR="0" wp14:anchorId="575E6CBB">
                  <wp:extent cx="2133600" cy="1670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670050"/>
                          </a:xfrm>
                          <a:prstGeom prst="rect">
                            <a:avLst/>
                          </a:prstGeom>
                          <a:noFill/>
                        </pic:spPr>
                      </pic:pic>
                    </a:graphicData>
                  </a:graphic>
                </wp:inline>
              </w:drawing>
            </w:r>
          </w:p>
        </w:tc>
        <w:tc>
          <w:tcPr>
            <w:tcW w:w="5658" w:type="dxa"/>
          </w:tcPr>
          <w:p w:rsidR="0027691D" w:rsidRPr="00E42152" w:rsidRDefault="0027691D" w:rsidP="0027691D">
            <w:pPr>
              <w:rPr>
                <w:b/>
                <w:sz w:val="28"/>
                <w:szCs w:val="28"/>
              </w:rPr>
            </w:pPr>
            <w:r w:rsidRPr="00E42152">
              <w:rPr>
                <w:b/>
                <w:sz w:val="28"/>
                <w:szCs w:val="28"/>
              </w:rPr>
              <w:t>The Shoes and Hat</w:t>
            </w:r>
          </w:p>
          <w:p w:rsidR="0027691D" w:rsidRPr="00E42152" w:rsidRDefault="0027691D" w:rsidP="0027691D">
            <w:pPr>
              <w:rPr>
                <w:sz w:val="28"/>
                <w:szCs w:val="28"/>
              </w:rPr>
            </w:pPr>
            <w:r w:rsidRPr="00E42152">
              <w:rPr>
                <w:sz w:val="28"/>
                <w:szCs w:val="28"/>
              </w:rPr>
              <w:t xml:space="preserve">Description: </w:t>
            </w:r>
          </w:p>
          <w:p w:rsidR="0027691D" w:rsidRPr="00E42152" w:rsidRDefault="0027691D" w:rsidP="0027691D">
            <w:pPr>
              <w:rPr>
                <w:sz w:val="28"/>
                <w:szCs w:val="28"/>
              </w:rPr>
            </w:pPr>
            <w:proofErr w:type="spellStart"/>
            <w:r w:rsidRPr="00E42152">
              <w:rPr>
                <w:sz w:val="28"/>
                <w:szCs w:val="28"/>
              </w:rPr>
              <w:t>Ötzi’s</w:t>
            </w:r>
            <w:proofErr w:type="spellEnd"/>
            <w:r w:rsidRPr="00E42152">
              <w:rPr>
                <w:sz w:val="28"/>
                <w:szCs w:val="28"/>
              </w:rPr>
              <w:t xml:space="preserve"> shoes are the oldest of their kind in the world. The inner shoe is composed of grass netting. Its purpose was to hold hay in place which kept the wearer warm. The outer part is made of deerskin. Both parts – the grass netting and the leather upper – are fastened to an oval-shaped sole made of bearskin by means of leather straps. </w:t>
            </w:r>
          </w:p>
          <w:p w:rsidR="0027691D" w:rsidRPr="00E42152" w:rsidRDefault="0027691D" w:rsidP="0027691D">
            <w:pPr>
              <w:rPr>
                <w:sz w:val="28"/>
                <w:szCs w:val="28"/>
              </w:rPr>
            </w:pPr>
          </w:p>
          <w:p w:rsidR="0027691D" w:rsidRPr="00E42152" w:rsidRDefault="0027691D" w:rsidP="0027691D">
            <w:pPr>
              <w:rPr>
                <w:sz w:val="28"/>
                <w:szCs w:val="28"/>
              </w:rPr>
            </w:pPr>
            <w:r w:rsidRPr="00E42152">
              <w:rPr>
                <w:sz w:val="28"/>
                <w:szCs w:val="28"/>
              </w:rPr>
              <w:t xml:space="preserve">The hat, which was worn with the fur side out, was extremely well preserved. On the lower edge, two leather straps were attached which were tied under the chin to keep the cap in place. Both chinstraps were already torn before </w:t>
            </w:r>
            <w:proofErr w:type="spellStart"/>
            <w:r w:rsidRPr="00E42152">
              <w:rPr>
                <w:sz w:val="28"/>
                <w:szCs w:val="28"/>
              </w:rPr>
              <w:t>Ötzi’s</w:t>
            </w:r>
            <w:proofErr w:type="spellEnd"/>
            <w:r w:rsidRPr="00E42152">
              <w:rPr>
                <w:sz w:val="28"/>
                <w:szCs w:val="28"/>
              </w:rPr>
              <w:t xml:space="preserve"> death.</w:t>
            </w:r>
          </w:p>
          <w:p w:rsidR="0027691D" w:rsidRPr="00E42152" w:rsidRDefault="0027691D" w:rsidP="0027691D">
            <w:pPr>
              <w:rPr>
                <w:sz w:val="28"/>
                <w:szCs w:val="28"/>
              </w:rPr>
            </w:pPr>
          </w:p>
        </w:tc>
      </w:tr>
      <w:tr w:rsidR="007030B0" w:rsidRPr="00E42152" w:rsidTr="00E42152">
        <w:tc>
          <w:tcPr>
            <w:tcW w:w="4597" w:type="dxa"/>
          </w:tcPr>
          <w:p w:rsidR="0027691D" w:rsidRPr="00E42152" w:rsidRDefault="007030B0" w:rsidP="0027691D">
            <w:pPr>
              <w:rPr>
                <w:sz w:val="28"/>
                <w:szCs w:val="28"/>
              </w:rPr>
            </w:pPr>
            <w:r w:rsidRPr="00E42152">
              <w:rPr>
                <w:noProof/>
                <w:sz w:val="28"/>
                <w:szCs w:val="28"/>
              </w:rPr>
              <w:drawing>
                <wp:inline distT="0" distB="0" distL="0" distR="0" wp14:anchorId="739DAA32">
                  <wp:extent cx="2451100" cy="188817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838" cy="1890285"/>
                          </a:xfrm>
                          <a:prstGeom prst="rect">
                            <a:avLst/>
                          </a:prstGeom>
                          <a:noFill/>
                        </pic:spPr>
                      </pic:pic>
                    </a:graphicData>
                  </a:graphic>
                </wp:inline>
              </w:drawing>
            </w:r>
          </w:p>
        </w:tc>
        <w:tc>
          <w:tcPr>
            <w:tcW w:w="5658" w:type="dxa"/>
          </w:tcPr>
          <w:p w:rsidR="0027691D" w:rsidRPr="00E42152" w:rsidRDefault="007030B0" w:rsidP="0027691D">
            <w:pPr>
              <w:rPr>
                <w:b/>
                <w:sz w:val="28"/>
                <w:szCs w:val="28"/>
              </w:rPr>
            </w:pPr>
            <w:r w:rsidRPr="00E42152">
              <w:rPr>
                <w:b/>
                <w:sz w:val="28"/>
                <w:szCs w:val="28"/>
              </w:rPr>
              <w:t xml:space="preserve">The Belt and Pouch </w:t>
            </w:r>
          </w:p>
          <w:p w:rsidR="007030B0" w:rsidRPr="00E42152" w:rsidRDefault="007030B0" w:rsidP="0027691D">
            <w:pPr>
              <w:rPr>
                <w:sz w:val="28"/>
                <w:szCs w:val="28"/>
              </w:rPr>
            </w:pPr>
            <w:r w:rsidRPr="00E42152">
              <w:rPr>
                <w:sz w:val="28"/>
                <w:szCs w:val="28"/>
              </w:rPr>
              <w:t>Description:</w:t>
            </w:r>
          </w:p>
          <w:p w:rsidR="007030B0" w:rsidRPr="00E42152" w:rsidRDefault="007030B0" w:rsidP="007030B0">
            <w:pPr>
              <w:rPr>
                <w:sz w:val="28"/>
                <w:szCs w:val="28"/>
              </w:rPr>
            </w:pPr>
            <w:r w:rsidRPr="00E42152">
              <w:rPr>
                <w:sz w:val="28"/>
                <w:szCs w:val="28"/>
              </w:rPr>
              <w:t>The Iceman’s belt was made from calf’s leather. It was long and could be wrapped twice around the hips and tied.</w:t>
            </w:r>
          </w:p>
          <w:p w:rsidR="007030B0" w:rsidRPr="00E42152" w:rsidRDefault="007030B0" w:rsidP="007030B0">
            <w:pPr>
              <w:rPr>
                <w:sz w:val="28"/>
                <w:szCs w:val="28"/>
              </w:rPr>
            </w:pPr>
            <w:r w:rsidRPr="00E42152">
              <w:rPr>
                <w:sz w:val="28"/>
                <w:szCs w:val="28"/>
              </w:rPr>
              <w:t>The pouch was a piece of leather, the opening could be closed with a fine leather string. The Iceman used his belt pouch to store various flint tools: a scraper, a drill and a flint flake which was used to start fires</w:t>
            </w:r>
            <w:proofErr w:type="gramStart"/>
            <w:r w:rsidRPr="00E42152">
              <w:rPr>
                <w:sz w:val="28"/>
                <w:szCs w:val="28"/>
              </w:rPr>
              <w:t>..</w:t>
            </w:r>
            <w:proofErr w:type="gramEnd"/>
            <w:r w:rsidRPr="00E42152">
              <w:rPr>
                <w:sz w:val="28"/>
                <w:szCs w:val="28"/>
              </w:rPr>
              <w:t xml:space="preserve"> A small point bone was also found. It could be used for various jobs from sewing to tattooing, or simply as a toothpick.</w:t>
            </w:r>
          </w:p>
          <w:p w:rsidR="007030B0" w:rsidRPr="00E42152" w:rsidRDefault="007030B0" w:rsidP="0027691D">
            <w:pPr>
              <w:rPr>
                <w:sz w:val="28"/>
                <w:szCs w:val="28"/>
              </w:rPr>
            </w:pPr>
          </w:p>
        </w:tc>
      </w:tr>
      <w:tr w:rsidR="007030B0" w:rsidRPr="00E42152" w:rsidTr="00E42152">
        <w:tc>
          <w:tcPr>
            <w:tcW w:w="4597" w:type="dxa"/>
          </w:tcPr>
          <w:p w:rsidR="0027691D" w:rsidRPr="00E42152" w:rsidRDefault="007030B0" w:rsidP="0027691D">
            <w:pPr>
              <w:rPr>
                <w:sz w:val="28"/>
                <w:szCs w:val="28"/>
              </w:rPr>
            </w:pPr>
            <w:r w:rsidRPr="00E42152">
              <w:rPr>
                <w:sz w:val="28"/>
                <w:szCs w:val="28"/>
              </w:rPr>
              <w:lastRenderedPageBreak/>
              <w:drawing>
                <wp:inline distT="0" distB="0" distL="0" distR="0">
                  <wp:extent cx="2400300" cy="1838325"/>
                  <wp:effectExtent l="0" t="0" r="0" b="9525"/>
                  <wp:docPr id="7" name="Picture 7" descr="Das B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 Be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838325"/>
                          </a:xfrm>
                          <a:prstGeom prst="rect">
                            <a:avLst/>
                          </a:prstGeom>
                          <a:noFill/>
                          <a:ln>
                            <a:noFill/>
                          </a:ln>
                        </pic:spPr>
                      </pic:pic>
                    </a:graphicData>
                  </a:graphic>
                </wp:inline>
              </w:drawing>
            </w:r>
          </w:p>
        </w:tc>
        <w:tc>
          <w:tcPr>
            <w:tcW w:w="5658" w:type="dxa"/>
          </w:tcPr>
          <w:p w:rsidR="0027691D" w:rsidRPr="00E42152" w:rsidRDefault="007030B0" w:rsidP="0027691D">
            <w:pPr>
              <w:rPr>
                <w:sz w:val="28"/>
                <w:szCs w:val="28"/>
              </w:rPr>
            </w:pPr>
            <w:r w:rsidRPr="00E42152">
              <w:rPr>
                <w:sz w:val="28"/>
                <w:szCs w:val="28"/>
              </w:rPr>
              <w:t>The Copper Axe</w:t>
            </w:r>
          </w:p>
          <w:p w:rsidR="007030B0" w:rsidRPr="00E42152" w:rsidRDefault="007030B0" w:rsidP="0027691D">
            <w:pPr>
              <w:rPr>
                <w:sz w:val="28"/>
                <w:szCs w:val="28"/>
              </w:rPr>
            </w:pPr>
            <w:r w:rsidRPr="00E42152">
              <w:rPr>
                <w:sz w:val="28"/>
                <w:szCs w:val="28"/>
              </w:rPr>
              <w:t>Description:</w:t>
            </w:r>
          </w:p>
          <w:p w:rsidR="007030B0" w:rsidRPr="00E42152" w:rsidRDefault="007030B0" w:rsidP="007030B0">
            <w:pPr>
              <w:rPr>
                <w:sz w:val="28"/>
                <w:szCs w:val="28"/>
              </w:rPr>
            </w:pPr>
            <w:r w:rsidRPr="00E42152">
              <w:rPr>
                <w:sz w:val="28"/>
                <w:szCs w:val="28"/>
              </w:rPr>
              <w:t>The most important item of the Iceman’s equipment is his copper-bladed axe.</w:t>
            </w:r>
            <w:r w:rsidRPr="00E42152">
              <w:rPr>
                <w:sz w:val="28"/>
                <w:szCs w:val="28"/>
              </w:rPr>
              <w:t xml:space="preserve"> The handle was made of birch wood and the copper blade was fixed to the handle with birch tar and leather straps. </w:t>
            </w:r>
          </w:p>
          <w:p w:rsidR="007030B0" w:rsidRPr="00E42152" w:rsidRDefault="007030B0" w:rsidP="007030B0">
            <w:pPr>
              <w:rPr>
                <w:sz w:val="28"/>
                <w:szCs w:val="28"/>
              </w:rPr>
            </w:pPr>
          </w:p>
          <w:p w:rsidR="007030B0" w:rsidRPr="00E42152" w:rsidRDefault="007030B0" w:rsidP="007030B0">
            <w:pPr>
              <w:rPr>
                <w:sz w:val="28"/>
                <w:szCs w:val="28"/>
              </w:rPr>
            </w:pPr>
          </w:p>
        </w:tc>
      </w:tr>
      <w:tr w:rsidR="007030B0" w:rsidRPr="00E42152" w:rsidTr="00E42152">
        <w:tc>
          <w:tcPr>
            <w:tcW w:w="4597" w:type="dxa"/>
          </w:tcPr>
          <w:p w:rsidR="0027691D" w:rsidRPr="00E42152" w:rsidRDefault="007030B0" w:rsidP="0027691D">
            <w:pPr>
              <w:rPr>
                <w:sz w:val="28"/>
                <w:szCs w:val="28"/>
              </w:rPr>
            </w:pPr>
            <w:r w:rsidRPr="00E42152">
              <w:rPr>
                <w:noProof/>
                <w:sz w:val="28"/>
                <w:szCs w:val="28"/>
              </w:rPr>
              <w:drawing>
                <wp:inline distT="0" distB="0" distL="0" distR="0" wp14:anchorId="4FEBADC9" wp14:editId="68691C53">
                  <wp:extent cx="2410460" cy="2054431"/>
                  <wp:effectExtent l="0" t="0" r="8890" b="3175"/>
                  <wp:docPr id="8" name="Picture 8" descr="Der Dol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Dol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380" cy="2069705"/>
                          </a:xfrm>
                          <a:prstGeom prst="rect">
                            <a:avLst/>
                          </a:prstGeom>
                          <a:noFill/>
                          <a:ln>
                            <a:noFill/>
                          </a:ln>
                        </pic:spPr>
                      </pic:pic>
                    </a:graphicData>
                  </a:graphic>
                </wp:inline>
              </w:drawing>
            </w:r>
          </w:p>
        </w:tc>
        <w:tc>
          <w:tcPr>
            <w:tcW w:w="5658" w:type="dxa"/>
          </w:tcPr>
          <w:p w:rsidR="0027691D" w:rsidRPr="00E42152" w:rsidRDefault="007030B0" w:rsidP="0027691D">
            <w:pPr>
              <w:rPr>
                <w:sz w:val="28"/>
                <w:szCs w:val="28"/>
              </w:rPr>
            </w:pPr>
            <w:r w:rsidRPr="00E42152">
              <w:rPr>
                <w:sz w:val="28"/>
                <w:szCs w:val="28"/>
              </w:rPr>
              <w:t>The Knife</w:t>
            </w:r>
          </w:p>
          <w:p w:rsidR="007030B0" w:rsidRPr="00E42152" w:rsidRDefault="007030B0" w:rsidP="0027691D">
            <w:pPr>
              <w:rPr>
                <w:sz w:val="28"/>
                <w:szCs w:val="28"/>
              </w:rPr>
            </w:pPr>
            <w:r w:rsidRPr="00E42152">
              <w:rPr>
                <w:sz w:val="28"/>
                <w:szCs w:val="28"/>
              </w:rPr>
              <w:t>Description:</w:t>
            </w:r>
          </w:p>
          <w:p w:rsidR="007030B0" w:rsidRPr="00E42152" w:rsidRDefault="007030B0" w:rsidP="007030B0">
            <w:pPr>
              <w:rPr>
                <w:sz w:val="28"/>
                <w:szCs w:val="28"/>
              </w:rPr>
            </w:pPr>
            <w:r w:rsidRPr="00E42152">
              <w:rPr>
                <w:sz w:val="28"/>
                <w:szCs w:val="28"/>
              </w:rPr>
              <w:t>The knife had a</w:t>
            </w:r>
            <w:r w:rsidRPr="00E42152">
              <w:rPr>
                <w:sz w:val="28"/>
                <w:szCs w:val="28"/>
              </w:rPr>
              <w:t xml:space="preserve"> flint</w:t>
            </w:r>
            <w:r w:rsidRPr="00E42152">
              <w:rPr>
                <w:sz w:val="28"/>
                <w:szCs w:val="28"/>
              </w:rPr>
              <w:t xml:space="preserve"> (stone) </w:t>
            </w:r>
            <w:r w:rsidRPr="00E42152">
              <w:rPr>
                <w:sz w:val="28"/>
                <w:szCs w:val="28"/>
              </w:rPr>
              <w:t>blade and an ash wood handle.</w:t>
            </w:r>
          </w:p>
          <w:p w:rsidR="007030B0" w:rsidRPr="00E42152" w:rsidRDefault="007030B0" w:rsidP="007030B0">
            <w:pPr>
              <w:rPr>
                <w:sz w:val="28"/>
                <w:szCs w:val="28"/>
              </w:rPr>
            </w:pPr>
            <w:r w:rsidRPr="00E42152">
              <w:rPr>
                <w:sz w:val="28"/>
                <w:szCs w:val="28"/>
              </w:rPr>
              <w:t>The blade was inserted deep into the wooden han</w:t>
            </w:r>
            <w:r w:rsidRPr="00E42152">
              <w:rPr>
                <w:sz w:val="28"/>
                <w:szCs w:val="28"/>
              </w:rPr>
              <w:t>dle and bound with animal skins</w:t>
            </w:r>
            <w:r w:rsidRPr="00E42152">
              <w:rPr>
                <w:sz w:val="28"/>
                <w:szCs w:val="28"/>
              </w:rPr>
              <w:t xml:space="preserve">. </w:t>
            </w:r>
            <w:r w:rsidRPr="00E42152">
              <w:rPr>
                <w:sz w:val="28"/>
                <w:szCs w:val="28"/>
              </w:rPr>
              <w:t xml:space="preserve">Blades like this were an important trade item in the late Neolithic Age because of their strength and quality. </w:t>
            </w:r>
          </w:p>
        </w:tc>
      </w:tr>
      <w:tr w:rsidR="007030B0" w:rsidRPr="00E42152" w:rsidTr="00E42152">
        <w:tc>
          <w:tcPr>
            <w:tcW w:w="4597" w:type="dxa"/>
          </w:tcPr>
          <w:p w:rsidR="0027691D" w:rsidRPr="00E42152" w:rsidRDefault="007030B0" w:rsidP="0027691D">
            <w:pPr>
              <w:rPr>
                <w:sz w:val="28"/>
                <w:szCs w:val="28"/>
              </w:rPr>
            </w:pPr>
            <w:r w:rsidRPr="00E42152">
              <w:rPr>
                <w:noProof/>
                <w:sz w:val="28"/>
                <w:szCs w:val="28"/>
              </w:rPr>
              <w:drawing>
                <wp:inline distT="0" distB="0" distL="0" distR="0" wp14:anchorId="1AA86682" wp14:editId="2E1C6ACC">
                  <wp:extent cx="2073275" cy="1805049"/>
                  <wp:effectExtent l="0" t="0" r="3175" b="5080"/>
                  <wp:docPr id="9" name="Picture 9" descr="Die Pf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Pfe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8681" cy="1818462"/>
                          </a:xfrm>
                          <a:prstGeom prst="rect">
                            <a:avLst/>
                          </a:prstGeom>
                          <a:noFill/>
                          <a:ln>
                            <a:noFill/>
                          </a:ln>
                        </pic:spPr>
                      </pic:pic>
                    </a:graphicData>
                  </a:graphic>
                </wp:inline>
              </w:drawing>
            </w:r>
            <w:r w:rsidR="00E42152" w:rsidRPr="00E42152">
              <w:rPr>
                <w:sz w:val="28"/>
                <w:szCs w:val="28"/>
              </w:rPr>
              <w:t xml:space="preserve"> </w:t>
            </w:r>
            <w:r w:rsidR="00E42152" w:rsidRPr="00E42152">
              <w:rPr>
                <w:sz w:val="28"/>
                <w:szCs w:val="28"/>
              </w:rPr>
              <w:drawing>
                <wp:inline distT="0" distB="0" distL="0" distR="0">
                  <wp:extent cx="617517" cy="1757388"/>
                  <wp:effectExtent l="0" t="0" r="0" b="0"/>
                  <wp:docPr id="11" name="Picture 11" descr="Der 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r Bo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3" cy="1789081"/>
                          </a:xfrm>
                          <a:prstGeom prst="rect">
                            <a:avLst/>
                          </a:prstGeom>
                          <a:noFill/>
                          <a:ln>
                            <a:noFill/>
                          </a:ln>
                        </pic:spPr>
                      </pic:pic>
                    </a:graphicData>
                  </a:graphic>
                </wp:inline>
              </w:drawing>
            </w:r>
          </w:p>
          <w:p w:rsidR="00E42152" w:rsidRPr="00E42152" w:rsidRDefault="00E42152" w:rsidP="0027691D">
            <w:pPr>
              <w:rPr>
                <w:sz w:val="28"/>
                <w:szCs w:val="28"/>
              </w:rPr>
            </w:pPr>
            <w:r w:rsidRPr="00E42152">
              <w:rPr>
                <w:sz w:val="28"/>
                <w:szCs w:val="28"/>
              </w:rPr>
              <w:drawing>
                <wp:inline distT="0" distB="0" distL="0" distR="0">
                  <wp:extent cx="2782039" cy="1959635"/>
                  <wp:effectExtent l="0" t="0" r="0" b="2540"/>
                  <wp:docPr id="10" name="Picture 10" descr="Der Köcher mit Inh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 Köcher mit Inha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145" cy="1968163"/>
                          </a:xfrm>
                          <a:prstGeom prst="rect">
                            <a:avLst/>
                          </a:prstGeom>
                          <a:noFill/>
                          <a:ln>
                            <a:noFill/>
                          </a:ln>
                        </pic:spPr>
                      </pic:pic>
                    </a:graphicData>
                  </a:graphic>
                </wp:inline>
              </w:drawing>
            </w:r>
          </w:p>
          <w:p w:rsidR="00E42152" w:rsidRPr="00E42152" w:rsidRDefault="00E42152" w:rsidP="0027691D">
            <w:pPr>
              <w:rPr>
                <w:sz w:val="28"/>
                <w:szCs w:val="28"/>
              </w:rPr>
            </w:pPr>
          </w:p>
        </w:tc>
        <w:tc>
          <w:tcPr>
            <w:tcW w:w="5658" w:type="dxa"/>
          </w:tcPr>
          <w:p w:rsidR="0027691D" w:rsidRPr="00E42152" w:rsidRDefault="0027691D" w:rsidP="0027691D">
            <w:pPr>
              <w:rPr>
                <w:sz w:val="28"/>
                <w:szCs w:val="28"/>
              </w:rPr>
            </w:pPr>
          </w:p>
          <w:p w:rsidR="00E42152" w:rsidRPr="00E42152" w:rsidRDefault="00E42152" w:rsidP="00E42152">
            <w:pPr>
              <w:rPr>
                <w:sz w:val="28"/>
                <w:szCs w:val="28"/>
              </w:rPr>
            </w:pPr>
            <w:r w:rsidRPr="00E42152">
              <w:rPr>
                <w:sz w:val="28"/>
                <w:szCs w:val="28"/>
              </w:rPr>
              <w:t>On</w:t>
            </w:r>
            <w:r w:rsidRPr="00E42152">
              <w:rPr>
                <w:sz w:val="28"/>
                <w:szCs w:val="28"/>
              </w:rPr>
              <w:t xml:space="preserve"> Otzi’s bow,</w:t>
            </w:r>
            <w:r w:rsidRPr="00E42152">
              <w:rPr>
                <w:sz w:val="28"/>
                <w:szCs w:val="28"/>
              </w:rPr>
              <w:t xml:space="preserve"> the bowstring is</w:t>
            </w:r>
            <w:r w:rsidRPr="00E42152">
              <w:rPr>
                <w:sz w:val="28"/>
                <w:szCs w:val="28"/>
              </w:rPr>
              <w:t xml:space="preserve"> was</w:t>
            </w:r>
            <w:r w:rsidRPr="00E42152">
              <w:rPr>
                <w:sz w:val="28"/>
                <w:szCs w:val="28"/>
              </w:rPr>
              <w:t xml:space="preserve"> attached to one end of the bow by means of a loop and bound at the other end. </w:t>
            </w:r>
          </w:p>
          <w:p w:rsidR="00E42152" w:rsidRPr="00E42152" w:rsidRDefault="00E42152" w:rsidP="00E42152">
            <w:pPr>
              <w:rPr>
                <w:sz w:val="28"/>
                <w:szCs w:val="28"/>
              </w:rPr>
            </w:pPr>
            <w:r w:rsidRPr="00E42152">
              <w:rPr>
                <w:sz w:val="28"/>
                <w:szCs w:val="28"/>
              </w:rPr>
              <w:t>Cl</w:t>
            </w:r>
            <w:r w:rsidRPr="00E42152">
              <w:rPr>
                <w:sz w:val="28"/>
                <w:szCs w:val="28"/>
              </w:rPr>
              <w:t>ose examination of the bow</w:t>
            </w:r>
            <w:r w:rsidRPr="00E42152">
              <w:rPr>
                <w:sz w:val="28"/>
                <w:szCs w:val="28"/>
              </w:rPr>
              <w:t xml:space="preserve"> revealed that it was covered in blood. When dry, blood acts as a water repellent.</w:t>
            </w:r>
          </w:p>
          <w:p w:rsidR="00E42152" w:rsidRPr="00E42152" w:rsidRDefault="00E42152" w:rsidP="00E42152">
            <w:pPr>
              <w:rPr>
                <w:sz w:val="28"/>
                <w:szCs w:val="28"/>
              </w:rPr>
            </w:pPr>
          </w:p>
          <w:p w:rsidR="00E42152" w:rsidRPr="00E42152" w:rsidRDefault="00E42152" w:rsidP="00E42152">
            <w:pPr>
              <w:rPr>
                <w:sz w:val="28"/>
                <w:szCs w:val="28"/>
              </w:rPr>
            </w:pPr>
            <w:r w:rsidRPr="00E42152">
              <w:rPr>
                <w:sz w:val="28"/>
                <w:szCs w:val="28"/>
              </w:rPr>
              <w:t>Researchers were surprised when they found only two finished arrows along with a dozen rough arrow shafts.</w:t>
            </w:r>
          </w:p>
        </w:tc>
      </w:tr>
    </w:tbl>
    <w:p w:rsidR="0027691D" w:rsidRPr="00E42152" w:rsidRDefault="0027691D" w:rsidP="00E42152">
      <w:pPr>
        <w:rPr>
          <w:sz w:val="28"/>
          <w:szCs w:val="28"/>
        </w:rPr>
      </w:pPr>
      <w:bookmarkStart w:id="0" w:name="_GoBack"/>
      <w:bookmarkEnd w:id="0"/>
    </w:p>
    <w:sectPr w:rsidR="0027691D" w:rsidRPr="00E4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1D"/>
    <w:rsid w:val="001D4B1A"/>
    <w:rsid w:val="001E7512"/>
    <w:rsid w:val="0027691D"/>
    <w:rsid w:val="002B7815"/>
    <w:rsid w:val="007030B0"/>
    <w:rsid w:val="00C164E9"/>
    <w:rsid w:val="00E4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483A7-3244-4E95-86DF-EC56EB63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6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2016-07-14T17:24:00Z</dcterms:created>
  <dcterms:modified xsi:type="dcterms:W3CDTF">2016-07-14T19:07:00Z</dcterms:modified>
</cp:coreProperties>
</file>